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b/>
          <w:bCs/>
          <w:color w:val="FF0000"/>
          <w:sz w:val="44"/>
          <w:szCs w:val="44"/>
        </w:rPr>
      </w:pPr>
      <w:r>
        <w:rPr>
          <w:rFonts w:hint="eastAsia" w:eastAsia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-692785</wp:posOffset>
            </wp:positionH>
            <wp:positionV relativeFrom="paragraph">
              <wp:posOffset>-896620</wp:posOffset>
            </wp:positionV>
            <wp:extent cx="7590790" cy="10730865"/>
            <wp:effectExtent l="0" t="0" r="10160" b="13335"/>
            <wp:wrapNone/>
            <wp:docPr id="4" name="图片 4" descr="C2-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2-4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1073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</w:p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  <w:t xml:space="preserve">Product </w:t>
      </w:r>
      <w:r>
        <w:rPr>
          <w:rFonts w:hint="default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  <w:t>Specification</w:t>
      </w:r>
    </w:p>
    <w:p>
      <w:pPr>
        <w:jc w:val="center"/>
        <w:rPr>
          <w:rFonts w:hint="default" w:ascii="宋体" w:hAnsi="宋体" w:cs="宋体"/>
          <w:b/>
          <w:bCs/>
          <w:color w:val="0099F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44"/>
          <w:szCs w:val="44"/>
          <w:lang w:eastAsia="zh-CN"/>
        </w:rPr>
        <w:t>ZH-</w:t>
      </w:r>
      <w:r>
        <w:rPr>
          <w:rFonts w:hint="default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  <w:t>C</w:t>
      </w:r>
      <w:r>
        <w:rPr>
          <w:rFonts w:hint="eastAsia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  <w:t>2-4G</w:t>
      </w:r>
    </w:p>
    <w:p>
      <w:pPr>
        <w:pStyle w:val="4"/>
        <w:numPr>
          <w:ilvl w:val="0"/>
          <w:numId w:val="0"/>
        </w:numPr>
        <w:ind w:right="0" w:rightChars="0"/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instrText xml:space="preserve"> = 1 \* ROMAN \* MERGEFORMAT </w:instrTex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fldChar w:fldCharType="separate"/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t>I</w: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fldChar w:fldCharType="end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t xml:space="preserve">Function </w: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I</w: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t>ntroduction</w: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:</w:t>
      </w:r>
    </w:p>
    <w:p>
      <w:pPr>
        <w:pStyle w:val="4"/>
        <w:numPr>
          <w:ilvl w:val="0"/>
          <w:numId w:val="0"/>
        </w:numPr>
        <w:spacing w:line="240" w:lineRule="auto"/>
        <w:ind w:right="0" w:rightChars="0"/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 xml:space="preserve">ZH-C2-4G belongs to full color series </w:t>
      </w:r>
      <w:r>
        <w:rPr>
          <w:rFonts w:hint="eastAsia" w:ascii="Times New Roman" w:hAnsi="Times New Roman" w:cs="Times New Roman"/>
          <w:b/>
          <w:bCs/>
          <w:sz w:val="30"/>
          <w:szCs w:val="30"/>
          <w:lang w:val="en-US" w:eastAsia="zh-CN"/>
        </w:rPr>
        <w:t>LED player</w:t>
      </w: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>, its functions are as follows: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Adopt the same refresh technology as synchronous control system; 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cascading receiving cards, support any size screen;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mobile APP (Android + iPhone) to send program;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U-disk, Wi-Fi hot-spot (AP mode) and Internet (STA mode) to realize cluster management;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3G/4G/ Wi-Fi and other access to Internet to manage;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remote cluster release management system;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Offer SDK file;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HD video hard decoding;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Supports audio output, 3.5mm standard audio output interface;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USB to play video and pictures directly;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brightness automatic, timing adjustment;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program play in sequence and timing;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UDP network communication protocol;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DHCP to obtain IP address automatically;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bookmarkStart w:id="0" w:name="OLE_LINK3"/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emergency information insertion;</w:t>
      </w:r>
      <w:bookmarkEnd w:id="0"/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weather forecast;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1 pcs HDMI output port;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one-button full screen test;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2pcs video Windows to play simultaneously;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manual switch, timing switch;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log, screen status checking;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multi-device play synchronously;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cloud login dynamic verification, support grouping, classification, monitoring, verify and other permission to manage.</w:t>
      </w:r>
    </w:p>
    <w:p>
      <w:pPr>
        <w:spacing w:line="360" w:lineRule="auto"/>
        <w:jc w:val="left"/>
        <w:rPr>
          <w:rFonts w:hint="eastAsia"/>
          <w:b/>
          <w:bCs/>
          <w:sz w:val="24"/>
        </w:rPr>
      </w:pPr>
    </w:p>
    <w:p>
      <w:pPr>
        <w:spacing w:line="360" w:lineRule="auto"/>
        <w:jc w:val="left"/>
        <w:rPr>
          <w:rFonts w:hint="eastAsia"/>
          <w:b/>
          <w:bCs/>
          <w:sz w:val="24"/>
        </w:rPr>
      </w:pPr>
    </w:p>
    <w:p>
      <w:pPr>
        <w:spacing w:line="360" w:lineRule="auto"/>
        <w:jc w:val="left"/>
        <w:rPr>
          <w:rFonts w:hint="eastAsia"/>
          <w:b/>
          <w:bCs/>
          <w:sz w:val="24"/>
        </w:rPr>
      </w:pPr>
    </w:p>
    <w:p>
      <w:pPr>
        <w:spacing w:line="360" w:lineRule="auto"/>
        <w:jc w:val="left"/>
        <w:rPr>
          <w:rFonts w:hint="eastAsia"/>
          <w:b/>
          <w:bCs/>
          <w:sz w:val="24"/>
        </w:rPr>
      </w:pPr>
    </w:p>
    <w:p>
      <w:pPr>
        <w:spacing w:line="360" w:lineRule="auto"/>
        <w:jc w:val="left"/>
        <w:rPr>
          <w:rFonts w:hint="eastAsia"/>
          <w:b/>
          <w:bCs/>
          <w:sz w:val="24"/>
        </w:rPr>
      </w:pPr>
    </w:p>
    <w:p>
      <w:pPr>
        <w:spacing w:line="360" w:lineRule="auto"/>
        <w:jc w:val="left"/>
        <w:rPr>
          <w:rFonts w:hint="eastAsia"/>
          <w:b/>
          <w:bCs/>
          <w:sz w:val="24"/>
        </w:rPr>
      </w:pPr>
    </w:p>
    <w:p>
      <w:pPr>
        <w:pStyle w:val="4"/>
        <w:numPr>
          <w:ilvl w:val="0"/>
          <w:numId w:val="0"/>
        </w:numPr>
        <w:ind w:right="0" w:rightChars="0"/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instrText xml:space="preserve"> = 2 \* ROMAN \* MERGEFORMAT </w:instrTex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fldChar w:fldCharType="separate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II</w: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. Basic Function Parameters</w:t>
      </w:r>
    </w:p>
    <w:p>
      <w:pPr>
        <w:spacing w:line="360" w:lineRule="auto"/>
        <w:jc w:val="left"/>
        <w:rPr>
          <w:b/>
          <w:bCs/>
          <w:sz w:val="24"/>
        </w:rPr>
      </w:pPr>
    </w:p>
    <w:tbl>
      <w:tblPr>
        <w:tblStyle w:val="9"/>
        <w:tblW w:w="0" w:type="auto"/>
        <w:tblInd w:w="1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4"/>
        <w:gridCol w:w="52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96" w:type="dxa"/>
            <w:gridSpan w:val="2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32"/>
                <w:szCs w:val="32"/>
                <w:lang w:val="en-US" w:eastAsia="zh-CN" w:bidi="ca-ES"/>
              </w:rPr>
              <w:t>System Parameters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4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CPU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8-core A53, 1.5GHz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4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Operation System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spacing w:line="360" w:lineRule="auto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Android 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4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System Storage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8G (The system takes up about 2.5G)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Control Area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pStyle w:val="13"/>
              <w:spacing w:before="80" w:line="24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 xml:space="preserve">Loading Points: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1.3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 xml:space="preserve"> million points</w:t>
            </w:r>
          </w:p>
          <w:p>
            <w:pPr>
              <w:spacing w:line="360" w:lineRule="auto"/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Maximum Width: 4096，Maximum Height: 2160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4574" w:type="dxa"/>
            <w:noWrap w:val="0"/>
            <w:vAlign w:val="top"/>
          </w:tcPr>
          <w:p>
            <w:pPr>
              <w:pStyle w:val="13"/>
              <w:spacing w:before="80" w:line="240" w:lineRule="auto"/>
              <w:ind w:left="0" w:leftChars="0" w:firstLine="0" w:firstLineChars="0"/>
              <w:jc w:val="both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</w:p>
          <w:p>
            <w:pPr>
              <w:pStyle w:val="13"/>
              <w:spacing w:before="80" w:line="240" w:lineRule="auto"/>
              <w:ind w:left="0" w:leftChars="0" w:firstLine="0" w:firstLineChars="0"/>
              <w:jc w:val="both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Support Resolution</w:t>
            </w:r>
          </w:p>
          <w:p>
            <w:pPr>
              <w:spacing w:line="360" w:lineRule="auto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(Width*Height)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480*1344，512*1280，576*1080，640*1024，800*800，896*728，960*680，1024*640，1120*576，1280*512，1440*448，1536*410，1600*400，1760*368，1920*340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R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eceiving card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 xml:space="preserve">All series ZH receiving card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796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32"/>
                <w:szCs w:val="32"/>
                <w:lang w:val="en-US" w:eastAsia="zh-CN" w:bidi="ca-ES"/>
              </w:rPr>
              <w:t>Device Port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ca-ES"/>
              </w:rPr>
              <w:t>Synchronous input interface and quantity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 xml:space="preserve">Not support synchronous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Asynchronous input interface and quantity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Gigabit network*1,USB*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 w:bidi="ca-ES"/>
              </w:rPr>
              <w:t>2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,WiFi*1, 3G/4G*1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Output port and quantity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Gigabit network*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 w:bidi="ca-ES"/>
              </w:rPr>
              <w:t>2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,Audio*1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 w:bidi="ca-ES"/>
              </w:rPr>
              <w:t>, HDMI*1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796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32"/>
                <w:szCs w:val="32"/>
                <w:lang w:val="en-US" w:eastAsia="zh-CN" w:bidi="ca-ES"/>
              </w:rPr>
              <w:t>Media playback formats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6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program, window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Multi-program sequence, timing and other playback methods; arbitrary partition and overlay playback of windows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46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Video formats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AVI,F4V,WMV,MPG, RM/RMVB,MOV,VOB,MP4,FLV,TS,MKV and other common video formats; can support 2 video windows to play at the same time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Picture formats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BMP、JPG、PNG、GIF and so 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Audio formats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MPEG(MP3)、AAC and so 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Text document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Support software to edit single-line, multi-line, colorful text; support  TXT documents import; support word, Excel, PPT, etc. of 2007 or later versions of office import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Other function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Support clock, watch face, timing, weather forecast (commercial grade), streaming media, etc.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796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32"/>
                <w:szCs w:val="32"/>
                <w:lang w:val="en-US" w:eastAsia="zh-CN" w:bidi="ca-ES"/>
              </w:rPr>
              <w:t>Management and control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Software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PC：LEDPlayerV5；APP：LED Mobile Color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 w:bidi="ca-ES"/>
              </w:rPr>
              <w:t xml:space="preserve">;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WEB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Program update communication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U disk export, plug and play; self-adaptive 100M/1000M network port direct connection or access to LAN to send; WiFi AP mode or STA mode control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FPGA file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Built-in many brand module FPGA file, can quickly debug the display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4574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Brightness setting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Screen brightness can be set according to time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</w:trPr>
        <w:tc>
          <w:tcPr>
            <w:tcW w:w="4574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Remote controller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Play volume, signal, material, etc. can be controlled through the software remote control function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4574" w:type="dxa"/>
            <w:noWrap w:val="0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cluster mode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Support local server cluster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 w:bidi="ca-ES"/>
              </w:rPr>
              <w:t>, Support cloud server cluster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9796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32"/>
                <w:szCs w:val="32"/>
                <w:lang w:val="en-US" w:eastAsia="zh-CN" w:bidi="ca-ES"/>
              </w:rPr>
              <w:t>Safety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4574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Local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Support local send password setting</w:t>
            </w:r>
          </w:p>
        </w:tc>
      </w:tr>
    </w:tbl>
    <w:p>
      <w:pPr>
        <w:spacing w:line="360" w:lineRule="auto"/>
        <w:jc w:val="left"/>
        <w:rPr>
          <w:b/>
          <w:bCs/>
          <w:sz w:val="24"/>
        </w:rPr>
      </w:pP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begin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instrText xml:space="preserve"> = 3 \* ROMAN \* MERGEFORMAT </w:instrText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separate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>III</w:t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>. Input/Output Port Arrangement and Definition</w:t>
      </w:r>
    </w:p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  <w:t>Hardware Introduction:</w:t>
      </w:r>
    </w:p>
    <w:p>
      <w:pPr>
        <w:numPr>
          <w:ilvl w:val="0"/>
          <w:numId w:val="0"/>
        </w:numPr>
        <w:spacing w:line="0" w:lineRule="atLeast"/>
        <w:ind w:leftChars="0"/>
        <w:jc w:val="center"/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0" w:lineRule="atLeast"/>
        <w:ind w:leftChars="0"/>
        <w:jc w:val="center"/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  <w:t>The Front Panel</w:t>
      </w:r>
    </w:p>
    <w:p>
      <w:pPr>
        <w:numPr>
          <w:ilvl w:val="0"/>
          <w:numId w:val="0"/>
        </w:numPr>
        <w:spacing w:line="0" w:lineRule="atLeast"/>
        <w:ind w:leftChars="0"/>
        <w:jc w:val="both"/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 w:eastAsia="宋体"/>
          <w:b/>
          <w:bCs/>
          <w:sz w:val="24"/>
          <w:lang w:eastAsia="zh-CN"/>
        </w:rPr>
      </w:pPr>
      <w:r>
        <w:drawing>
          <wp:inline distT="0" distB="0" distL="114300" distR="114300">
            <wp:extent cx="6178550" cy="1918970"/>
            <wp:effectExtent l="0" t="0" r="12700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0" w:lineRule="atLeast"/>
        <w:ind w:leftChars="0"/>
        <w:jc w:val="center"/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0" w:lineRule="atLeast"/>
        <w:ind w:leftChars="0"/>
        <w:jc w:val="center"/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0" w:lineRule="atLeast"/>
        <w:ind w:leftChars="0"/>
        <w:jc w:val="center"/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  <w:t xml:space="preserve">The Back Panel </w:t>
      </w:r>
    </w:p>
    <w:p>
      <w:pPr>
        <w:spacing w:line="360" w:lineRule="auto"/>
        <w:jc w:val="left"/>
        <w:rPr>
          <w:b/>
          <w:bCs/>
          <w:sz w:val="24"/>
        </w:rPr>
      </w:pPr>
    </w:p>
    <w:p>
      <w:pPr>
        <w:spacing w:line="360" w:lineRule="auto"/>
        <w:jc w:val="left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77280" cy="2115820"/>
            <wp:effectExtent l="0" t="0" r="13970" b="177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9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1"/>
        <w:gridCol w:w="2025"/>
        <w:gridCol w:w="4515"/>
        <w:gridCol w:w="24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>NO.: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>Name: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>Function: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>Note: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25" w:type="dxa"/>
            <w:vMerge w:val="restart"/>
            <w:vAlign w:val="center"/>
          </w:tcPr>
          <w:p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Indicator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Power indicator 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Red light always 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25" w:type="dxa"/>
            <w:vMerge w:val="continue"/>
            <w:vAlign w:val="center"/>
          </w:tcPr>
          <w:p>
            <w:pPr>
              <w:spacing w:line="360" w:lineRule="auto"/>
              <w:jc w:val="left"/>
              <w:rPr>
                <w:szCs w:val="21"/>
              </w:rPr>
            </w:pP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Operation indicator 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 xml:space="preserve">Green light flashing 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regularly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SIM card 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4G data card slot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Test button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Checking device information, test screen 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kinds of test mode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USB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Read content, enlarge memory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USB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Read content, enlarge memory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PC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Link with PC, set parameter, send content 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USB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Hardware update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WiFi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antenna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Link with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WiFi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antenna 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Sensor port 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Connect with light sensor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Need to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be customized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R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eserved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Reserved interface for backup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Need to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be customized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HDMI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HD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HDMI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output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Audio output port 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Connect external active amplifier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Gigabit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Link with receiving card 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Gigabit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Link with receiving card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Switcher 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Power switcher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220V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220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V power input port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</w:p>
        </w:tc>
      </w:tr>
    </w:tbl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bCs w:val="0"/>
          <w:color w:val="000000"/>
          <w:sz w:val="32"/>
          <w:szCs w:val="32"/>
          <w:lang w:val="en-US" w:eastAsia="zh-CN"/>
        </w:rPr>
      </w:pPr>
      <w:bookmarkStart w:id="2" w:name="_GoBack"/>
      <w:bookmarkEnd w:id="2"/>
    </w:p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color w:val="000000"/>
          <w:sz w:val="32"/>
          <w:szCs w:val="32"/>
          <w:lang w:val="en-US" w:eastAsia="zh-CN"/>
        </w:rPr>
        <w:t>Working Condition:</w:t>
      </w:r>
    </w:p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bCs w:val="0"/>
          <w:color w:val="000000"/>
          <w:sz w:val="32"/>
          <w:szCs w:val="32"/>
          <w:lang w:val="en-US" w:eastAsia="zh-CN"/>
        </w:rPr>
      </w:pPr>
    </w:p>
    <w:tbl>
      <w:tblPr>
        <w:tblStyle w:val="9"/>
        <w:tblW w:w="100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0"/>
        <w:gridCol w:w="860"/>
        <w:gridCol w:w="1505"/>
        <w:gridCol w:w="954"/>
        <w:gridCol w:w="1565"/>
        <w:gridCol w:w="9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4150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0" w:lineRule="atLeast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Rated voltage (V)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220</w:t>
            </w:r>
          </w:p>
        </w:tc>
        <w:tc>
          <w:tcPr>
            <w:tcW w:w="150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Maximum</w:t>
            </w:r>
          </w:p>
        </w:tc>
        <w:tc>
          <w:tcPr>
            <w:tcW w:w="954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100</w:t>
            </w:r>
          </w:p>
        </w:tc>
        <w:tc>
          <w:tcPr>
            <w:tcW w:w="156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Minimum</w:t>
            </w:r>
          </w:p>
        </w:tc>
        <w:tc>
          <w:tcPr>
            <w:tcW w:w="983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4150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0" w:lineRule="atLeast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Rated current (A)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0.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150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Maximum</w:t>
            </w:r>
          </w:p>
        </w:tc>
        <w:tc>
          <w:tcPr>
            <w:tcW w:w="954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0.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56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Minimum</w:t>
            </w:r>
          </w:p>
        </w:tc>
        <w:tc>
          <w:tcPr>
            <w:tcW w:w="983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4150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0" w:lineRule="atLeast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Rated power consumption (W)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33</w:t>
            </w:r>
          </w:p>
        </w:tc>
        <w:tc>
          <w:tcPr>
            <w:tcW w:w="150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Maximum</w:t>
            </w:r>
          </w:p>
        </w:tc>
        <w:tc>
          <w:tcPr>
            <w:tcW w:w="954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50</w:t>
            </w:r>
          </w:p>
        </w:tc>
        <w:tc>
          <w:tcPr>
            <w:tcW w:w="156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Minimum</w:t>
            </w:r>
          </w:p>
        </w:tc>
        <w:tc>
          <w:tcPr>
            <w:tcW w:w="983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4150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0" w:lineRule="atLeast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Extreme temperature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°C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)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0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Maximum</w:t>
            </w:r>
          </w:p>
        </w:tc>
        <w:tc>
          <w:tcPr>
            <w:tcW w:w="954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80</w:t>
            </w:r>
          </w:p>
        </w:tc>
        <w:tc>
          <w:tcPr>
            <w:tcW w:w="156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Minimum</w:t>
            </w:r>
          </w:p>
        </w:tc>
        <w:tc>
          <w:tcPr>
            <w:tcW w:w="983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4150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0" w:lineRule="atLeast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Working environment temperature (°C)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0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Maximum</w:t>
            </w:r>
          </w:p>
        </w:tc>
        <w:tc>
          <w:tcPr>
            <w:tcW w:w="954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80</w:t>
            </w:r>
          </w:p>
        </w:tc>
        <w:tc>
          <w:tcPr>
            <w:tcW w:w="156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Minimum</w:t>
            </w:r>
          </w:p>
        </w:tc>
        <w:tc>
          <w:tcPr>
            <w:tcW w:w="983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4150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0" w:lineRule="atLeast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Working environment humidity (%)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0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Maximum</w:t>
            </w:r>
          </w:p>
        </w:tc>
        <w:tc>
          <w:tcPr>
            <w:tcW w:w="954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95</w:t>
            </w:r>
          </w:p>
        </w:tc>
        <w:tc>
          <w:tcPr>
            <w:tcW w:w="156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Minimum</w:t>
            </w:r>
          </w:p>
        </w:tc>
        <w:tc>
          <w:tcPr>
            <w:tcW w:w="983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</w:tbl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numPr>
          <w:ilvl w:val="0"/>
          <w:numId w:val="0"/>
        </w:numPr>
        <w:spacing w:line="0" w:lineRule="atLeast"/>
        <w:ind w:leftChars="0"/>
        <w:rPr>
          <w:rFonts w:hint="eastAsia"/>
        </w:rPr>
      </w:pPr>
      <w:bookmarkStart w:id="1" w:name="OLE_LINK7"/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instrText xml:space="preserve"> = 4 \* ROMAN \* MERGEFORMAT </w:instrText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separate"/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>IV</w:t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 xml:space="preserve">.  </w:t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t>Hardware</w:t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 xml:space="preserve"> Diagram:</w:t>
      </w:r>
    </w:p>
    <w:bookmarkEnd w:id="1"/>
    <w:p>
      <w:pPr>
        <w:jc w:val="left"/>
      </w:pPr>
    </w:p>
    <w:p>
      <w:pPr>
        <w:jc w:val="center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drawing>
          <wp:inline distT="0" distB="0" distL="114300" distR="114300">
            <wp:extent cx="6185535" cy="5920105"/>
            <wp:effectExtent l="0" t="0" r="5715" b="4445"/>
            <wp:docPr id="7" name="图片 7" descr="2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g.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592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850" w:gutter="0"/>
      <w:pgNumType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</w:p>
  <w:p>
    <w:pPr>
      <w:pStyle w:val="6"/>
      <w:jc w:val="center"/>
      <w:rPr>
        <w:color w:val="7F7F7F"/>
        <w:szCs w:val="18"/>
      </w:rPr>
    </w:pPr>
    <w:r>
      <w:rPr>
        <w:color w:val="7F7F7F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10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9" o:spid="_x0000_s1026" o:spt="202" type="#_x0000_t202" style="position:absolute;left:0pt;margin-left:209.85pt;margin-top:11.6pt;height:144pt;width:144pt;mso-position-horizontal-relative:margin;mso-wrap-style:none;z-index:251661312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DW9jTGywEAAJ0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1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全国统一24小时技术服务热线：4006-818-289</w:t>
    </w:r>
  </w:p>
  <w:p>
    <w:pPr>
      <w:pStyle w:val="6"/>
      <w:jc w:val="center"/>
      <w:rPr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hint="default" w:ascii="Times New Roman" w:hAnsi="Times New Roman" w:eastAsia="宋体" w:cs="Times New Roman"/>
        <w:sz w:val="24"/>
        <w:szCs w:val="24"/>
        <w:lang w:val="en-US" w:eastAsia="zh-CN"/>
      </w:rPr>
    </w:pPr>
    <w:r>
      <w:rPr>
        <w:rFonts w:hint="default" w:ascii="Times New Roman" w:hAnsi="Times New Roman" w:cs="Times New Roman"/>
        <w:sz w:val="24"/>
        <w:szCs w:val="24"/>
        <w:lang w:val="en-US" w:eastAsia="zh-CN"/>
      </w:rPr>
      <w:t>www.zhonghangled.com/en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left"/>
      <w:rPr>
        <w:color w:val="7F7F7F"/>
      </w:rPr>
    </w:pPr>
    <w:r>
      <w:pict>
        <v:shape id="PowerPlusWaterMarkObject11068" o:spid="_x0000_s2049" o:spt="136" type="#_x0000_t136" style="position:absolute;left:0pt;height:120.75pt;width:366pt;mso-position-horizontal:center;mso-position-horizontal-relative:margin;mso-position-vertical:center;mso-position-vertical-relative:margin;rotation:-2949120f;z-index:-251656192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t xml:space="preserve"> </w:t>
    </w:r>
    <w:r>
      <w:rPr>
        <w:rFonts w:hint="eastAsia" w:eastAsia="宋体"/>
        <w:lang w:eastAsia="zh-CN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701675</wp:posOffset>
          </wp:positionH>
          <wp:positionV relativeFrom="page">
            <wp:posOffset>497840</wp:posOffset>
          </wp:positionV>
          <wp:extent cx="3470910" cy="415290"/>
          <wp:effectExtent l="0" t="0" r="15240" b="3810"/>
          <wp:wrapNone/>
          <wp:docPr id="2" name="图片 10" descr="C:\Users\PlanDep01\Desktop\ZH LED Display Control System.pngZH LED Display Control Sys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0" descr="C:\Users\PlanDep01\Desktop\ZH LED Display Control System.pngZH LED Display Control System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70910" cy="41529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1E1378"/>
    <w:multiLevelType w:val="singleLevel"/>
    <w:tmpl w:val="9C1E1378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kZWE3ZjUyNmFhZWQ3N2NhOWJhMDg0YTNkMTViZGMifQ=="/>
  </w:docVars>
  <w:rsids>
    <w:rsidRoot w:val="23E769FA"/>
    <w:rsid w:val="00035E2F"/>
    <w:rsid w:val="00042742"/>
    <w:rsid w:val="0006177C"/>
    <w:rsid w:val="000B33CD"/>
    <w:rsid w:val="0015354A"/>
    <w:rsid w:val="00160715"/>
    <w:rsid w:val="001758F1"/>
    <w:rsid w:val="001A0F47"/>
    <w:rsid w:val="00297D61"/>
    <w:rsid w:val="002B24C2"/>
    <w:rsid w:val="002D2729"/>
    <w:rsid w:val="002D6625"/>
    <w:rsid w:val="002D75A3"/>
    <w:rsid w:val="00327021"/>
    <w:rsid w:val="003309DB"/>
    <w:rsid w:val="00341F5A"/>
    <w:rsid w:val="00352A5B"/>
    <w:rsid w:val="0036780D"/>
    <w:rsid w:val="00397749"/>
    <w:rsid w:val="003A54C9"/>
    <w:rsid w:val="00406AE8"/>
    <w:rsid w:val="0043247D"/>
    <w:rsid w:val="00436CDC"/>
    <w:rsid w:val="00471349"/>
    <w:rsid w:val="004A7A56"/>
    <w:rsid w:val="004C4BE8"/>
    <w:rsid w:val="005244A3"/>
    <w:rsid w:val="00525E80"/>
    <w:rsid w:val="00533B2D"/>
    <w:rsid w:val="005D20E0"/>
    <w:rsid w:val="005F2C77"/>
    <w:rsid w:val="00616251"/>
    <w:rsid w:val="0062531D"/>
    <w:rsid w:val="00625D3A"/>
    <w:rsid w:val="0066213C"/>
    <w:rsid w:val="00667886"/>
    <w:rsid w:val="00670677"/>
    <w:rsid w:val="007068FC"/>
    <w:rsid w:val="0077058A"/>
    <w:rsid w:val="007A5168"/>
    <w:rsid w:val="007B4FA3"/>
    <w:rsid w:val="007F5944"/>
    <w:rsid w:val="00841709"/>
    <w:rsid w:val="00856AD4"/>
    <w:rsid w:val="008A5F89"/>
    <w:rsid w:val="008B53FB"/>
    <w:rsid w:val="008D0A49"/>
    <w:rsid w:val="00902846"/>
    <w:rsid w:val="009929ED"/>
    <w:rsid w:val="00993B40"/>
    <w:rsid w:val="009A2E21"/>
    <w:rsid w:val="009C1E92"/>
    <w:rsid w:val="00A056F8"/>
    <w:rsid w:val="00A101E9"/>
    <w:rsid w:val="00A16BE5"/>
    <w:rsid w:val="00A64992"/>
    <w:rsid w:val="00A71632"/>
    <w:rsid w:val="00B37698"/>
    <w:rsid w:val="00BF65B7"/>
    <w:rsid w:val="00C055C9"/>
    <w:rsid w:val="00C17FD1"/>
    <w:rsid w:val="00C668E3"/>
    <w:rsid w:val="00C70680"/>
    <w:rsid w:val="00CB5F38"/>
    <w:rsid w:val="00CD0E04"/>
    <w:rsid w:val="00DF58DC"/>
    <w:rsid w:val="00DF6C54"/>
    <w:rsid w:val="00E44821"/>
    <w:rsid w:val="00E75F31"/>
    <w:rsid w:val="00E815AF"/>
    <w:rsid w:val="00E82393"/>
    <w:rsid w:val="00ED14BD"/>
    <w:rsid w:val="00ED17D2"/>
    <w:rsid w:val="00ED212F"/>
    <w:rsid w:val="00EE730E"/>
    <w:rsid w:val="00EF280C"/>
    <w:rsid w:val="00F019D0"/>
    <w:rsid w:val="00F92272"/>
    <w:rsid w:val="00FB4236"/>
    <w:rsid w:val="011200F0"/>
    <w:rsid w:val="015123B9"/>
    <w:rsid w:val="03441ECC"/>
    <w:rsid w:val="03AB3A06"/>
    <w:rsid w:val="06A83FEC"/>
    <w:rsid w:val="09797F11"/>
    <w:rsid w:val="09980DEA"/>
    <w:rsid w:val="09F257E2"/>
    <w:rsid w:val="0AF56154"/>
    <w:rsid w:val="0C337C48"/>
    <w:rsid w:val="0CFD02B7"/>
    <w:rsid w:val="0D782A7C"/>
    <w:rsid w:val="0E1B178A"/>
    <w:rsid w:val="0F9C2BB1"/>
    <w:rsid w:val="10FC5FA9"/>
    <w:rsid w:val="11BC396C"/>
    <w:rsid w:val="14900FF3"/>
    <w:rsid w:val="153E73F6"/>
    <w:rsid w:val="164B45A6"/>
    <w:rsid w:val="19142C06"/>
    <w:rsid w:val="1AF92D05"/>
    <w:rsid w:val="1B4F2D0A"/>
    <w:rsid w:val="1C033EC8"/>
    <w:rsid w:val="1C8F4B64"/>
    <w:rsid w:val="1CAC7C1B"/>
    <w:rsid w:val="1CD203FA"/>
    <w:rsid w:val="1F4710DE"/>
    <w:rsid w:val="1FA238EF"/>
    <w:rsid w:val="1FE779F2"/>
    <w:rsid w:val="20EC06FD"/>
    <w:rsid w:val="221D4FDC"/>
    <w:rsid w:val="222E42A8"/>
    <w:rsid w:val="22C77243"/>
    <w:rsid w:val="23342638"/>
    <w:rsid w:val="23E769FA"/>
    <w:rsid w:val="254360F5"/>
    <w:rsid w:val="279A6F8F"/>
    <w:rsid w:val="27A72484"/>
    <w:rsid w:val="29D44049"/>
    <w:rsid w:val="2A1F4EAB"/>
    <w:rsid w:val="2A274423"/>
    <w:rsid w:val="2A2A6831"/>
    <w:rsid w:val="2A4E611D"/>
    <w:rsid w:val="2BB2761F"/>
    <w:rsid w:val="2C380E84"/>
    <w:rsid w:val="2C3E3938"/>
    <w:rsid w:val="2FFB5D90"/>
    <w:rsid w:val="302258E4"/>
    <w:rsid w:val="30D8545C"/>
    <w:rsid w:val="31A861F0"/>
    <w:rsid w:val="33447CB8"/>
    <w:rsid w:val="33B711D2"/>
    <w:rsid w:val="36B2132C"/>
    <w:rsid w:val="36B433A0"/>
    <w:rsid w:val="386B07A9"/>
    <w:rsid w:val="39DE760C"/>
    <w:rsid w:val="3B423C5F"/>
    <w:rsid w:val="3B517B04"/>
    <w:rsid w:val="3B844B5E"/>
    <w:rsid w:val="3C1C09FF"/>
    <w:rsid w:val="3C6C3DFF"/>
    <w:rsid w:val="3D7B789B"/>
    <w:rsid w:val="3D9779BB"/>
    <w:rsid w:val="3DA14726"/>
    <w:rsid w:val="3E2F629D"/>
    <w:rsid w:val="3F555C47"/>
    <w:rsid w:val="42CD4170"/>
    <w:rsid w:val="43874EBC"/>
    <w:rsid w:val="43CE661D"/>
    <w:rsid w:val="44C35CBB"/>
    <w:rsid w:val="45CC0F34"/>
    <w:rsid w:val="48667B2A"/>
    <w:rsid w:val="49271DB4"/>
    <w:rsid w:val="49A91C32"/>
    <w:rsid w:val="4AFA1AA0"/>
    <w:rsid w:val="4B1D073A"/>
    <w:rsid w:val="4C4174A1"/>
    <w:rsid w:val="4CC05449"/>
    <w:rsid w:val="4CEA67EB"/>
    <w:rsid w:val="4CF166CE"/>
    <w:rsid w:val="4D344806"/>
    <w:rsid w:val="4F114757"/>
    <w:rsid w:val="507D7715"/>
    <w:rsid w:val="5152659C"/>
    <w:rsid w:val="51F06651"/>
    <w:rsid w:val="52516517"/>
    <w:rsid w:val="530176FD"/>
    <w:rsid w:val="535D1740"/>
    <w:rsid w:val="556A48C7"/>
    <w:rsid w:val="55CE3BAD"/>
    <w:rsid w:val="56BC0EFE"/>
    <w:rsid w:val="57362740"/>
    <w:rsid w:val="57637621"/>
    <w:rsid w:val="582232DD"/>
    <w:rsid w:val="58257479"/>
    <w:rsid w:val="587F428B"/>
    <w:rsid w:val="59A375C5"/>
    <w:rsid w:val="59CD4A6E"/>
    <w:rsid w:val="59E31CDA"/>
    <w:rsid w:val="5B730148"/>
    <w:rsid w:val="5C277114"/>
    <w:rsid w:val="5C4B34A2"/>
    <w:rsid w:val="5C84240C"/>
    <w:rsid w:val="5CD36403"/>
    <w:rsid w:val="5CF97055"/>
    <w:rsid w:val="5FC1162D"/>
    <w:rsid w:val="61620B3D"/>
    <w:rsid w:val="616C7377"/>
    <w:rsid w:val="61A83395"/>
    <w:rsid w:val="61E15026"/>
    <w:rsid w:val="62912515"/>
    <w:rsid w:val="62F54DCC"/>
    <w:rsid w:val="636D50C6"/>
    <w:rsid w:val="63996144"/>
    <w:rsid w:val="64973C51"/>
    <w:rsid w:val="658258AD"/>
    <w:rsid w:val="65F30618"/>
    <w:rsid w:val="669969C5"/>
    <w:rsid w:val="66B0369C"/>
    <w:rsid w:val="69562AB6"/>
    <w:rsid w:val="6A890E61"/>
    <w:rsid w:val="6C6A3747"/>
    <w:rsid w:val="711F3AD5"/>
    <w:rsid w:val="71324139"/>
    <w:rsid w:val="72600832"/>
    <w:rsid w:val="73C81564"/>
    <w:rsid w:val="741B2C62"/>
    <w:rsid w:val="75083276"/>
    <w:rsid w:val="75720BF7"/>
    <w:rsid w:val="759147C9"/>
    <w:rsid w:val="76CA086B"/>
    <w:rsid w:val="76F005D9"/>
    <w:rsid w:val="775103B9"/>
    <w:rsid w:val="77B819C3"/>
    <w:rsid w:val="783C5FAC"/>
    <w:rsid w:val="78583EBB"/>
    <w:rsid w:val="7A6B3EFB"/>
    <w:rsid w:val="7AA17C39"/>
    <w:rsid w:val="7B302D72"/>
    <w:rsid w:val="7C9C2DAE"/>
    <w:rsid w:val="7DB67EA0"/>
    <w:rsid w:val="7DFD31D6"/>
    <w:rsid w:val="7E117D83"/>
    <w:rsid w:val="7FB6442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weight="10.75pt" color="#000000" endarrow="block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ca-ES" w:eastAsia="ca-ES" w:bidi="ca-ES"/>
    </w:rPr>
  </w:style>
  <w:style w:type="paragraph" w:styleId="5">
    <w:name w:val="Balloon Text"/>
    <w:basedOn w:val="1"/>
    <w:link w:val="12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9">
    <w:name w:val="Table Grid"/>
    <w:basedOn w:val="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10"/>
    <w:link w:val="5"/>
    <w:qFormat/>
    <w:uiPriority w:val="0"/>
    <w:rPr>
      <w:kern w:val="2"/>
      <w:sz w:val="18"/>
      <w:szCs w:val="18"/>
    </w:rPr>
  </w:style>
  <w:style w:type="paragraph" w:customStyle="1" w:styleId="13">
    <w:name w:val="Table Paragraph"/>
    <w:basedOn w:val="1"/>
    <w:qFormat/>
    <w:uiPriority w:val="1"/>
    <w:pPr>
      <w:spacing w:before="20"/>
      <w:ind w:left="107"/>
    </w:pPr>
    <w:rPr>
      <w:rFonts w:ascii="Calibri" w:hAnsi="Calibri" w:eastAsia="Calibri" w:cs="Calibri"/>
      <w:lang w:val="ca-ES" w:eastAsia="ca-ES" w:bidi="ca-E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6E48AC-E6CF-4F36-8927-62F6CA22362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680</Words>
  <Characters>3882</Characters>
  <Lines>11</Lines>
  <Paragraphs>3</Paragraphs>
  <TotalTime>2</TotalTime>
  <ScaleCrop>false</ScaleCrop>
  <LinksUpToDate>false</LinksUpToDate>
  <CharactersWithSpaces>4357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2019-02-26T03:47:00Z</dcterms:created>
  <dc:creator>Administrator</dc:creator>
  <cp:lastModifiedBy>Tina~LED Display Controller Card</cp:lastModifiedBy>
  <dcterms:modified xsi:type="dcterms:W3CDTF">2022-08-13T04:04:22Z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AB749055EA754687876E0273B84AFB6A</vt:lpwstr>
  </property>
</Properties>
</file>